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7B79A" w14:textId="77777777" w:rsidR="00CA689F" w:rsidRPr="00EE50FA" w:rsidRDefault="00CA689F" w:rsidP="00CA68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E50FA">
        <w:rPr>
          <w:rFonts w:ascii="Times New Roman" w:hAnsi="Times New Roman" w:cs="Times New Roman"/>
          <w:color w:val="000000"/>
          <w:sz w:val="24"/>
          <w:szCs w:val="24"/>
        </w:rPr>
        <w:t>Participare evenimente:</w:t>
      </w:r>
    </w:p>
    <w:p w14:paraId="4E8B44F8" w14:textId="080CA5D0" w:rsidR="00CA689F" w:rsidRPr="00EE50FA" w:rsidRDefault="00CA689F" w:rsidP="00CA689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E50FA">
        <w:rPr>
          <w:rFonts w:ascii="Times New Roman" w:hAnsi="Times New Roman" w:cs="Times New Roman"/>
          <w:color w:val="000000"/>
          <w:sz w:val="24"/>
          <w:szCs w:val="24"/>
        </w:rPr>
        <w:t>- 12.03.2025 Sprijin comunitate prin semnarea contractului Infiintare retea de canalizare in comuna Visani, semnat de catre Primaria Visani cu finantare de la Ministerul Dezvoltarii , Lucrarilor Publice si Adminiostratiei in cadrul Programului National de Investitii”Anghel Saligny” in valoare totala de 67.825.743,91 lei</w:t>
      </w:r>
    </w:p>
    <w:p w14:paraId="3C466634" w14:textId="38512966" w:rsidR="00776485" w:rsidRDefault="00CA689F">
      <w:r>
        <w:rPr>
          <w:noProof/>
        </w:rPr>
        <w:drawing>
          <wp:inline distT="0" distB="0" distL="0" distR="0" wp14:anchorId="7BAD7E7D" wp14:editId="32F9EC8A">
            <wp:extent cx="2393343" cy="1766244"/>
            <wp:effectExtent l="0" t="0" r="6985" b="5715"/>
            <wp:docPr id="906346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93" cy="177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2FE0A" w14:textId="5C2F4D56" w:rsidR="00CA689F" w:rsidRPr="00EE50FA" w:rsidRDefault="00CA689F">
      <w:pPr>
        <w:rPr>
          <w:rFonts w:ascii="Times New Roman" w:hAnsi="Times New Roman" w:cs="Times New Roman"/>
          <w:sz w:val="24"/>
          <w:szCs w:val="24"/>
        </w:rPr>
      </w:pPr>
      <w:r w:rsidRPr="00EE50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B09A5" wp14:editId="4EF31DC8">
            <wp:simplePos x="0" y="0"/>
            <wp:positionH relativeFrom="column">
              <wp:posOffset>3100457</wp:posOffset>
            </wp:positionH>
            <wp:positionV relativeFrom="paragraph">
              <wp:posOffset>819757</wp:posOffset>
            </wp:positionV>
            <wp:extent cx="2773680" cy="1560830"/>
            <wp:effectExtent l="0" t="0" r="7620" b="1270"/>
            <wp:wrapSquare wrapText="bothSides"/>
            <wp:docPr id="1377397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50FA">
        <w:rPr>
          <w:rFonts w:ascii="Times New Roman" w:hAnsi="Times New Roman" w:cs="Times New Roman"/>
          <w:sz w:val="24"/>
          <w:szCs w:val="24"/>
        </w:rPr>
        <w:t>- 12.03.2025 – Vizita la Santierul Drumului Expres Brăila-Galați (10,76 km)  Stadiul lucrărilor pe șantierul  Drumului Expres Brăila-Galați (10,76 km) a ajuns la 90% , Constructorul român montează în acest moment tablierul metalic la podul hobanat peste râul Siret, al doilea ca mărime din România, după podul de la Agigea;</w:t>
      </w:r>
    </w:p>
    <w:p w14:paraId="76810A90" w14:textId="25FC3926" w:rsidR="00CA689F" w:rsidRDefault="00CA689F">
      <w:r>
        <w:rPr>
          <w:noProof/>
        </w:rPr>
        <w:drawing>
          <wp:anchor distT="0" distB="0" distL="114300" distR="114300" simplePos="0" relativeHeight="251659264" behindDoc="0" locked="0" layoutInCell="1" allowOverlap="1" wp14:anchorId="4D643207" wp14:editId="582924C5">
            <wp:simplePos x="0" y="0"/>
            <wp:positionH relativeFrom="margin">
              <wp:align>center</wp:align>
            </wp:positionH>
            <wp:positionV relativeFrom="paragraph">
              <wp:posOffset>1661160</wp:posOffset>
            </wp:positionV>
            <wp:extent cx="5133340" cy="2883535"/>
            <wp:effectExtent l="0" t="0" r="0" b="0"/>
            <wp:wrapSquare wrapText="bothSides"/>
            <wp:docPr id="8158662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BC61572" wp14:editId="7519CFF6">
            <wp:extent cx="2760997" cy="1544927"/>
            <wp:effectExtent l="0" t="0" r="1270" b="0"/>
            <wp:docPr id="741029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66" cy="154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1DAFF" w14:textId="5DB5E417" w:rsidR="00CA689F" w:rsidRDefault="00CA689F" w:rsidP="00CA689F"/>
    <w:p w14:paraId="09B83C54" w14:textId="77777777" w:rsidR="00CA689F" w:rsidRPr="00CA689F" w:rsidRDefault="00CA689F" w:rsidP="00CA689F"/>
    <w:p w14:paraId="1BBBBF03" w14:textId="77777777" w:rsidR="00CA689F" w:rsidRPr="00CA689F" w:rsidRDefault="00CA689F" w:rsidP="00CA689F"/>
    <w:p w14:paraId="47B3FD6E" w14:textId="77777777" w:rsidR="00CA689F" w:rsidRPr="00CA689F" w:rsidRDefault="00CA689F" w:rsidP="00CA689F"/>
    <w:p w14:paraId="431B72A9" w14:textId="77777777" w:rsidR="00CA689F" w:rsidRPr="00CA689F" w:rsidRDefault="00CA689F" w:rsidP="00CA689F"/>
    <w:p w14:paraId="21730BD6" w14:textId="77777777" w:rsidR="00CA689F" w:rsidRPr="00CA689F" w:rsidRDefault="00CA689F" w:rsidP="00CA689F"/>
    <w:p w14:paraId="0B143B76" w14:textId="77777777" w:rsidR="00CA689F" w:rsidRPr="00CA689F" w:rsidRDefault="00CA689F" w:rsidP="00CA689F"/>
    <w:p w14:paraId="20F299B1" w14:textId="77777777" w:rsidR="00CA689F" w:rsidRPr="00CA689F" w:rsidRDefault="00CA689F" w:rsidP="00CA689F"/>
    <w:p w14:paraId="6EADD32A" w14:textId="77777777" w:rsidR="00CA689F" w:rsidRPr="00CA689F" w:rsidRDefault="00CA689F" w:rsidP="00CA689F"/>
    <w:p w14:paraId="7525BA64" w14:textId="77777777" w:rsidR="00CA689F" w:rsidRDefault="00CA689F" w:rsidP="00CA689F"/>
    <w:p w14:paraId="327A590F" w14:textId="77777777" w:rsidR="00CA689F" w:rsidRDefault="00CA689F" w:rsidP="00CA689F"/>
    <w:p w14:paraId="11E3B0BC" w14:textId="3DD5E736" w:rsidR="00CA689F" w:rsidRPr="00EE50FA" w:rsidRDefault="00CA689F" w:rsidP="00CA689F">
      <w:pPr>
        <w:rPr>
          <w:rFonts w:ascii="Times New Roman" w:hAnsi="Times New Roman" w:cs="Times New Roman"/>
          <w:sz w:val="24"/>
          <w:szCs w:val="24"/>
        </w:rPr>
      </w:pPr>
      <w:r w:rsidRPr="00EE50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9876741" wp14:editId="5EE1895E">
            <wp:simplePos x="0" y="0"/>
            <wp:positionH relativeFrom="column">
              <wp:posOffset>2670810</wp:posOffset>
            </wp:positionH>
            <wp:positionV relativeFrom="paragraph">
              <wp:posOffset>637292</wp:posOffset>
            </wp:positionV>
            <wp:extent cx="3145790" cy="2176145"/>
            <wp:effectExtent l="0" t="0" r="0" b="0"/>
            <wp:wrapSquare wrapText="bothSides"/>
            <wp:docPr id="16367504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50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03455D" wp14:editId="32A62406">
            <wp:simplePos x="0" y="0"/>
            <wp:positionH relativeFrom="margin">
              <wp:align>left</wp:align>
            </wp:positionH>
            <wp:positionV relativeFrom="paragraph">
              <wp:posOffset>619125</wp:posOffset>
            </wp:positionV>
            <wp:extent cx="2541270" cy="2194560"/>
            <wp:effectExtent l="0" t="0" r="0" b="0"/>
            <wp:wrapSquare wrapText="bothSides"/>
            <wp:docPr id="2811576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0FA">
        <w:rPr>
          <w:rFonts w:ascii="Times New Roman" w:hAnsi="Times New Roman" w:cs="Times New Roman"/>
          <w:sz w:val="24"/>
          <w:szCs w:val="24"/>
        </w:rPr>
        <w:t>- 21.03.2025 Semnare contract de finantare Reabilitare și Anvelopare Pavilion A (C1, C2, C3), Spitalului Clinic Județean de Urgență Brăila, Finanțare: Program Regional Sud-Est 2021-2027, Investiția totală: 13,6 milioane de euro , Finanțare europeană: 5,4 milioane de euro;</w:t>
      </w:r>
    </w:p>
    <w:p w14:paraId="09260909" w14:textId="6077315A" w:rsidR="00CA689F" w:rsidRDefault="00CA689F" w:rsidP="00CA689F">
      <w:pPr>
        <w:tabs>
          <w:tab w:val="left" w:pos="4871"/>
        </w:tabs>
      </w:pPr>
      <w:r w:rsidRPr="00CA689F">
        <w:t xml:space="preserve"> </w:t>
      </w:r>
      <w:r>
        <w:tab/>
      </w:r>
    </w:p>
    <w:p w14:paraId="710F71D7" w14:textId="36FD5AB6" w:rsidR="00CA689F" w:rsidRPr="00EE50FA" w:rsidRDefault="00CA689F" w:rsidP="00CA689F">
      <w:pPr>
        <w:pStyle w:val="ListParagraph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EE50F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61370B" wp14:editId="308DD661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2821940" cy="2114550"/>
            <wp:effectExtent l="0" t="0" r="0" b="0"/>
            <wp:wrapSquare wrapText="bothSides"/>
            <wp:docPr id="9206174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0F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85F1ED" wp14:editId="1A21D910">
            <wp:simplePos x="0" y="0"/>
            <wp:positionH relativeFrom="margin">
              <wp:posOffset>-635</wp:posOffset>
            </wp:positionH>
            <wp:positionV relativeFrom="paragraph">
              <wp:posOffset>287655</wp:posOffset>
            </wp:positionV>
            <wp:extent cx="2803525" cy="2106930"/>
            <wp:effectExtent l="0" t="0" r="0" b="7620"/>
            <wp:wrapSquare wrapText="bothSides"/>
            <wp:docPr id="524916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0FA">
        <w:rPr>
          <w:rFonts w:ascii="Times New Roman" w:hAnsi="Times New Roman" w:cs="Times New Roman"/>
          <w:color w:val="000000"/>
          <w:sz w:val="24"/>
          <w:szCs w:val="24"/>
        </w:rPr>
        <w:t>- Sedinta ordinara a Consiliului Judetean Braila in data de 27.03.2023;</w:t>
      </w:r>
    </w:p>
    <w:p w14:paraId="633749CE" w14:textId="00F0F540" w:rsidR="00CA689F" w:rsidRDefault="00CA689F" w:rsidP="00CA689F">
      <w:pPr>
        <w:pStyle w:val="ListParagraph"/>
        <w:ind w:left="0"/>
        <w:rPr>
          <w:color w:val="000000"/>
        </w:rPr>
      </w:pPr>
    </w:p>
    <w:p w14:paraId="2EA53099" w14:textId="006504F4" w:rsidR="00CA689F" w:rsidRPr="00CA689F" w:rsidRDefault="00CA689F" w:rsidP="00CA689F"/>
    <w:sectPr w:rsidR="00CA689F" w:rsidRPr="00CA689F" w:rsidSect="00CA689F">
      <w:pgSz w:w="12240" w:h="15840"/>
      <w:pgMar w:top="990" w:right="153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32809" w14:textId="77777777" w:rsidR="00EC5E37" w:rsidRDefault="00EC5E37" w:rsidP="00CA689F">
      <w:pPr>
        <w:spacing w:after="0" w:line="240" w:lineRule="auto"/>
      </w:pPr>
      <w:r>
        <w:separator/>
      </w:r>
    </w:p>
  </w:endnote>
  <w:endnote w:type="continuationSeparator" w:id="0">
    <w:p w14:paraId="684FB8D9" w14:textId="77777777" w:rsidR="00EC5E37" w:rsidRDefault="00EC5E37" w:rsidP="00CA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14FAC" w14:textId="77777777" w:rsidR="00EC5E37" w:rsidRDefault="00EC5E37" w:rsidP="00CA689F">
      <w:pPr>
        <w:spacing w:after="0" w:line="240" w:lineRule="auto"/>
      </w:pPr>
      <w:r>
        <w:separator/>
      </w:r>
    </w:p>
  </w:footnote>
  <w:footnote w:type="continuationSeparator" w:id="0">
    <w:p w14:paraId="2AEBDACD" w14:textId="77777777" w:rsidR="00EC5E37" w:rsidRDefault="00EC5E37" w:rsidP="00CA6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491408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85"/>
    <w:rsid w:val="00776485"/>
    <w:rsid w:val="008D6963"/>
    <w:rsid w:val="00CA689F"/>
    <w:rsid w:val="00E04356"/>
    <w:rsid w:val="00EC5E37"/>
    <w:rsid w:val="00EE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08E9A"/>
  <w15:chartTrackingRefBased/>
  <w15:docId w15:val="{D61F361C-CA76-4986-B07E-9E1A4D65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89F"/>
    <w:pPr>
      <w:spacing w:line="259" w:lineRule="auto"/>
    </w:pPr>
    <w:rPr>
      <w:color w:val="00000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4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4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4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4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4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4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4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4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4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4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48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6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89F"/>
    <w:rPr>
      <w:color w:val="00000A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A6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89F"/>
    <w:rPr>
      <w:color w:val="00000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 Violeta Cristina</dc:creator>
  <cp:keywords/>
  <dc:description/>
  <cp:lastModifiedBy>Mares Violeta Cristina</cp:lastModifiedBy>
  <cp:revision>3</cp:revision>
  <dcterms:created xsi:type="dcterms:W3CDTF">2025-05-09T07:44:00Z</dcterms:created>
  <dcterms:modified xsi:type="dcterms:W3CDTF">2025-05-09T08:13:00Z</dcterms:modified>
</cp:coreProperties>
</file>